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37CD4" w:rsidRDefault="009F17DA">
      <w:pPr>
        <w:jc w:val="right"/>
      </w:pPr>
      <w:r>
        <w:t>Załącznik nr 6 do ZW 121/2020</w:t>
      </w:r>
    </w:p>
    <w:p w:rsidR="00737CD4" w:rsidRDefault="00737CD4">
      <w:pPr>
        <w:jc w:val="right"/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37C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:rsidR="00737CD4" w:rsidRDefault="00737CD4">
            <w:pPr>
              <w:rPr>
                <w:b/>
              </w:rPr>
            </w:pPr>
          </w:p>
          <w:p w:rsidR="00737CD4" w:rsidRDefault="009F17D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737CD4" w:rsidRDefault="009F17DA">
            <w:pPr>
              <w:keepNext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     </w:t>
            </w:r>
            <w:r>
              <w:rPr>
                <w:b/>
              </w:rPr>
              <w:t>Praca inżynierska</w:t>
            </w:r>
          </w:p>
          <w:p w:rsidR="00737CD4" w:rsidRDefault="009F17DA">
            <w:pPr>
              <w:keepNext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Diploma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project</w:t>
            </w:r>
            <w:proofErr w:type="spellEnd"/>
          </w:p>
          <w:p w:rsidR="00737CD4" w:rsidRDefault="009F17DA">
            <w:pPr>
              <w:keepNext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737CD4" w:rsidRDefault="009F17DA">
            <w:pPr>
              <w:keepNext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</w:t>
            </w:r>
          </w:p>
          <w:p w:rsidR="00737CD4" w:rsidRDefault="009F17DA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737CD4" w:rsidRDefault="009F17DA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737CD4" w:rsidRDefault="009F17DA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746BEC" w:rsidRPr="00746BEC">
              <w:rPr>
                <w:b/>
              </w:rPr>
              <w:t>W08IZZ-SI0045</w:t>
            </w:r>
          </w:p>
          <w:p w:rsidR="00737CD4" w:rsidRDefault="009F17DA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p w:rsidR="009F17DA" w:rsidRDefault="009F17DA">
      <w:pPr>
        <w:rPr>
          <w:sz w:val="12"/>
          <w:szCs w:val="12"/>
        </w:rPr>
      </w:pPr>
    </w:p>
    <w:tbl>
      <w:tblPr>
        <w:tblStyle w:val="a9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1114"/>
        <w:gridCol w:w="1256"/>
        <w:gridCol w:w="1426"/>
        <w:gridCol w:w="1254"/>
        <w:gridCol w:w="1453"/>
      </w:tblGrid>
      <w:tr w:rsidR="00737CD4" w:rsidTr="009F17DA">
        <w:tc>
          <w:tcPr>
            <w:tcW w:w="2706" w:type="dxa"/>
          </w:tcPr>
          <w:p w:rsidR="00737CD4" w:rsidRDefault="00737CD4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4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9F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53" w:type="dxa"/>
          </w:tcPr>
          <w:p w:rsidR="00737CD4" w:rsidRDefault="00737CD4">
            <w:pPr>
              <w:rPr>
                <w:sz w:val="22"/>
                <w:szCs w:val="22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3319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350</w:t>
            </w:r>
          </w:p>
        </w:tc>
        <w:tc>
          <w:tcPr>
            <w:tcW w:w="1453" w:type="dxa"/>
          </w:tcPr>
          <w:p w:rsidR="00737CD4" w:rsidRDefault="00737CD4">
            <w:pPr>
              <w:rPr>
                <w:sz w:val="22"/>
                <w:szCs w:val="22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4" w:type="dxa"/>
          </w:tcPr>
          <w:p w:rsidR="00737CD4" w:rsidRDefault="00737CD4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737CD4" w:rsidRDefault="00737CD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737CD4" w:rsidRDefault="00737CD4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737CD4" w:rsidRDefault="009F17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53" w:type="dxa"/>
          </w:tcPr>
          <w:p w:rsidR="00737CD4" w:rsidRDefault="00737CD4">
            <w:pPr>
              <w:rPr>
                <w:sz w:val="20"/>
                <w:szCs w:val="20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737C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9F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53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737CD4" w:rsidRDefault="009F17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</w:tr>
      <w:tr w:rsidR="00737CD4" w:rsidTr="009F17DA">
        <w:tc>
          <w:tcPr>
            <w:tcW w:w="2706" w:type="dxa"/>
          </w:tcPr>
          <w:p w:rsidR="00737CD4" w:rsidRDefault="009F17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4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</w:tcPr>
          <w:p w:rsidR="00737CD4" w:rsidRDefault="003319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1453" w:type="dxa"/>
          </w:tcPr>
          <w:p w:rsidR="00737CD4" w:rsidRDefault="00737C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737CD4" w:rsidRDefault="00737CD4">
      <w:pPr>
        <w:rPr>
          <w:sz w:val="12"/>
          <w:szCs w:val="12"/>
        </w:rPr>
      </w:pPr>
    </w:p>
    <w:p w:rsidR="00737CD4" w:rsidRDefault="00737CD4">
      <w:pPr>
        <w:rPr>
          <w:sz w:val="12"/>
          <w:szCs w:val="12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37C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37CD4" w:rsidRDefault="009F17D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57" w:hanging="357"/>
            </w:pPr>
            <w:r>
              <w:rPr>
                <w:color w:val="000000"/>
              </w:rPr>
              <w:t>Przekrojowa znajomość zagadnień z przebiegu studiów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p w:rsidR="00737CD4" w:rsidRDefault="009F17D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737CD4" w:rsidTr="009F17DA">
        <w:tc>
          <w:tcPr>
            <w:tcW w:w="9209" w:type="dxa"/>
          </w:tcPr>
          <w:p w:rsidR="00737CD4" w:rsidRDefault="009F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737CD4" w:rsidRDefault="009F17DA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 Synteza wiedzy z całych studiów pierwszego stopnia oraz umiejętności praktycznych, zwłaszcza w zakresie wybranej specjalności. </w:t>
            </w:r>
          </w:p>
          <w:p w:rsidR="00737CD4" w:rsidRDefault="009F17DA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 Ugruntowanie umiejętności pozyskiwania i wykorzystywania informacji naukowo-technicznych.</w:t>
            </w:r>
          </w:p>
          <w:p w:rsidR="00737CD4" w:rsidRDefault="009F17DA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 Osiągnięcie sprawności w zakresie inżynierskiego projektowania rozwiązań problemów menedżerskich.</w:t>
            </w:r>
          </w:p>
          <w:p w:rsidR="00737CD4" w:rsidRDefault="009F17DA">
            <w:pPr>
              <w:ind w:left="311" w:hanging="311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 xml:space="preserve">C4 Opracowanie w zwartej formie dzieła (pracy dyplomowej) na podstawie zdobytej w czasie studiów wiedzy, informacji literaturowych, prac analitycznych i projektowych lub wyników prac badawczych. 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tbl>
      <w:tblPr>
        <w:tblStyle w:val="a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37C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:rsidR="00737CD4" w:rsidRDefault="009F17DA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:rsidR="00737CD4" w:rsidRDefault="009F17DA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  <w:r>
              <w:rPr>
                <w:sz w:val="22"/>
                <w:szCs w:val="22"/>
              </w:rPr>
              <w:tab/>
              <w:t>Potrafi dokonać pogłębionej analizy działającego lub zaprojektowanego procesu w organizacji oraz wskazać dysfunkcje i/lub potrzeby usprawnień.</w:t>
            </w:r>
          </w:p>
          <w:p w:rsidR="00737CD4" w:rsidRDefault="009F17DA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PEU_U02</w:t>
            </w:r>
            <w:r>
              <w:rPr>
                <w:sz w:val="22"/>
                <w:szCs w:val="22"/>
              </w:rPr>
              <w:tab/>
              <w:t>Posiada umiejętność gromadzenia i analizy pochodzących z różnych źródeł informacji z zakresu zarządzania oraz metod, technik i narzędzi inżynierskich.</w:t>
            </w:r>
          </w:p>
          <w:p w:rsidR="00737CD4" w:rsidRDefault="009F17DA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  <w:r>
              <w:rPr>
                <w:sz w:val="22"/>
                <w:szCs w:val="22"/>
              </w:rPr>
              <w:tab/>
              <w:t xml:space="preserve">Potrafi poprawnie wskazać, dobrać i zastosować podstawowe inżynierskie metody, techniki i narzędzia do rozwiązania problemu menedżerskiego. </w:t>
            </w:r>
          </w:p>
          <w:p w:rsidR="00737CD4" w:rsidRDefault="009F17DA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PEU_U04</w:t>
            </w:r>
            <w:r>
              <w:rPr>
                <w:sz w:val="22"/>
                <w:szCs w:val="22"/>
              </w:rPr>
              <w:tab/>
              <w:t>Potrafi prawidłowo zidentyfikować problem menedżerski i rozwiązać go z użyciem odpowiednich metod, technik i narzędzi inżynierskich.</w:t>
            </w:r>
          </w:p>
          <w:p w:rsidR="00737CD4" w:rsidRDefault="009F17DA">
            <w:pPr>
              <w:ind w:left="1207" w:hanging="1207"/>
            </w:pPr>
            <w:r>
              <w:rPr>
                <w:sz w:val="22"/>
                <w:szCs w:val="22"/>
              </w:rPr>
              <w:t>PEU_U05</w:t>
            </w:r>
            <w:r>
              <w:rPr>
                <w:sz w:val="22"/>
                <w:szCs w:val="22"/>
              </w:rPr>
              <w:tab/>
              <w:t>Potrafi opracować fachowe dzieło - obszerny tekst prezentujący w sposób ścisły wyniki prac projektowych.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tbl>
      <w:tblPr>
        <w:tblStyle w:val="ad"/>
        <w:tblW w:w="9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7407"/>
        <w:gridCol w:w="1003"/>
      </w:tblGrid>
      <w:tr w:rsidR="00737CD4">
        <w:tc>
          <w:tcPr>
            <w:tcW w:w="8217" w:type="dxa"/>
            <w:gridSpan w:val="2"/>
          </w:tcPr>
          <w:p w:rsidR="00737CD4" w:rsidRDefault="009F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projekt</w:t>
            </w:r>
          </w:p>
        </w:tc>
        <w:tc>
          <w:tcPr>
            <w:tcW w:w="1003" w:type="dxa"/>
          </w:tcPr>
          <w:p w:rsidR="00737CD4" w:rsidRDefault="009F17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organizacji będącej przedmiotem pracy. Identyfikacja, analiza problemu i założenia projektowe.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Pr2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Pogłębiona analiza literaturowa dotycząca zagadnień poruszanych w pracy dyplomowej, w tym metod, technik i narzędzi inżynierskich stosowanych do rozwiązywania problemów określonej klasy.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Pr3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projektu.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Pr4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możliwości i celowości wdrożenia proponowanych rozwiązań, harmonogramu, spodziewanych efektów i ekonomiki.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Pr5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Określenie kierunków przyszłych prac nad zagadnieniem wchodzącym</w:t>
            </w:r>
          </w:p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zakres pracy dyplomowej.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7CD4">
        <w:tc>
          <w:tcPr>
            <w:tcW w:w="810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Pr6</w:t>
            </w: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Redakcja pracy dyplomowej.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37CD4">
        <w:tc>
          <w:tcPr>
            <w:tcW w:w="810" w:type="dxa"/>
          </w:tcPr>
          <w:p w:rsidR="00737CD4" w:rsidRDefault="00737CD4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003" w:type="dxa"/>
          </w:tcPr>
          <w:p w:rsidR="00737CD4" w:rsidRDefault="009F1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p w:rsidR="00737CD4" w:rsidRDefault="00737CD4">
      <w:pPr>
        <w:rPr>
          <w:sz w:val="12"/>
          <w:szCs w:val="12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37CD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keepNext/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737CD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</w:t>
            </w:r>
            <w:r>
              <w:rPr>
                <w:sz w:val="22"/>
                <w:szCs w:val="22"/>
              </w:rPr>
              <w:tab/>
              <w:t xml:space="preserve">Studia literaturowe. </w:t>
            </w:r>
          </w:p>
          <w:p w:rsidR="00737CD4" w:rsidRDefault="009F17DA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</w:t>
            </w:r>
            <w:r>
              <w:rPr>
                <w:sz w:val="22"/>
                <w:szCs w:val="22"/>
              </w:rPr>
              <w:tab/>
              <w:t>Wywiady z pracownikami organizacji będącej przedmiotem pracy.</w:t>
            </w:r>
          </w:p>
          <w:p w:rsidR="00737CD4" w:rsidRDefault="009F17DA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</w:t>
            </w:r>
            <w:r>
              <w:rPr>
                <w:sz w:val="22"/>
                <w:szCs w:val="22"/>
              </w:rPr>
              <w:tab/>
              <w:t>Praca własna analityczna i twórcza.</w:t>
            </w:r>
          </w:p>
          <w:p w:rsidR="00737CD4" w:rsidRDefault="009F17DA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</w:t>
            </w:r>
            <w:r>
              <w:rPr>
                <w:sz w:val="22"/>
                <w:szCs w:val="22"/>
              </w:rPr>
              <w:tab/>
              <w:t>Konsultacje indywidualne.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p w:rsidR="00737CD4" w:rsidRDefault="009F17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191"/>
        <w:gridCol w:w="4536"/>
      </w:tblGrid>
      <w:tr w:rsidR="00737CD4" w:rsidTr="009F17DA">
        <w:tc>
          <w:tcPr>
            <w:tcW w:w="2482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91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3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7CD4" w:rsidTr="009F17DA">
        <w:tc>
          <w:tcPr>
            <w:tcW w:w="2482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91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PEU_U01-PEU-U05</w:t>
            </w:r>
          </w:p>
        </w:tc>
        <w:tc>
          <w:tcPr>
            <w:tcW w:w="453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Bieżąca ocena systematycznej pracy i cząstkowych wyników.</w:t>
            </w:r>
          </w:p>
        </w:tc>
      </w:tr>
      <w:tr w:rsidR="00737CD4" w:rsidTr="009F17DA">
        <w:tc>
          <w:tcPr>
            <w:tcW w:w="2482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191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PEU_U01-PEU-U05</w:t>
            </w:r>
          </w:p>
        </w:tc>
        <w:tc>
          <w:tcPr>
            <w:tcW w:w="4536" w:type="dxa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gotowego dzieła (pracy dyplomowej).</w:t>
            </w:r>
          </w:p>
        </w:tc>
      </w:tr>
      <w:tr w:rsidR="00737CD4" w:rsidTr="009F17DA">
        <w:tc>
          <w:tcPr>
            <w:tcW w:w="9209" w:type="dxa"/>
            <w:gridSpan w:val="3"/>
          </w:tcPr>
          <w:p w:rsidR="00737CD4" w:rsidRDefault="009F1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0,5*F1 + 0,5*F2</w:t>
            </w:r>
          </w:p>
        </w:tc>
      </w:tr>
    </w:tbl>
    <w:p w:rsidR="00737CD4" w:rsidRDefault="00737CD4">
      <w:pPr>
        <w:rPr>
          <w:sz w:val="12"/>
          <w:szCs w:val="12"/>
        </w:rPr>
      </w:pPr>
    </w:p>
    <w:p w:rsidR="00737CD4" w:rsidRDefault="00737CD4">
      <w:pPr>
        <w:rPr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37CD4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737CD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:rsidR="00737CD4" w:rsidRPr="009F17DA" w:rsidRDefault="009F17DA" w:rsidP="009F17DA">
            <w:pPr>
              <w:numPr>
                <w:ilvl w:val="0"/>
                <w:numId w:val="3"/>
              </w:numPr>
              <w:ind w:left="357" w:hanging="347"/>
              <w:rPr>
                <w:sz w:val="22"/>
                <w:szCs w:val="22"/>
              </w:rPr>
            </w:pPr>
            <w:r w:rsidRPr="009F17DA">
              <w:rPr>
                <w:sz w:val="22"/>
                <w:szCs w:val="22"/>
              </w:rPr>
              <w:t>Literatura związana z problematyką pracy dyplomowej – wybrana samodzielnie i polecana przez opiekuna pracy.</w:t>
            </w:r>
          </w:p>
          <w:p w:rsidR="00737CD4" w:rsidRDefault="009F17DA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:rsidR="00737CD4" w:rsidRDefault="009F17DA">
            <w:pPr>
              <w:numPr>
                <w:ilvl w:val="0"/>
                <w:numId w:val="2"/>
              </w:numPr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Zenderowski</w:t>
            </w:r>
            <w:proofErr w:type="spellEnd"/>
            <w:r>
              <w:rPr>
                <w:sz w:val="22"/>
                <w:szCs w:val="22"/>
              </w:rPr>
              <w:t xml:space="preserve"> R., Przewodnik po metodologii pisania i obrony pracy dyplomowej, </w:t>
            </w:r>
            <w:proofErr w:type="spellStart"/>
            <w:r>
              <w:rPr>
                <w:sz w:val="22"/>
                <w:szCs w:val="22"/>
              </w:rPr>
              <w:t>CeDeWu</w:t>
            </w:r>
            <w:proofErr w:type="spellEnd"/>
            <w:r>
              <w:rPr>
                <w:sz w:val="22"/>
                <w:szCs w:val="22"/>
              </w:rPr>
              <w:t xml:space="preserve"> 2020.</w:t>
            </w:r>
          </w:p>
          <w:p w:rsidR="00737CD4" w:rsidRDefault="009F17DA">
            <w:pPr>
              <w:numPr>
                <w:ilvl w:val="0"/>
                <w:numId w:val="2"/>
              </w:numPr>
              <w:ind w:left="35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Kwaśniewska K., Jak pisać prace dyplomowe. Wskazówki praktyczne, KPWS 2017.</w:t>
            </w:r>
          </w:p>
          <w:p w:rsidR="00737CD4" w:rsidRDefault="009F17DA">
            <w:pPr>
              <w:numPr>
                <w:ilvl w:val="0"/>
                <w:numId w:val="2"/>
              </w:numPr>
              <w:ind w:left="35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Grzybowski P., Sawicki K., Pisanie prac i sztuka ich prezentacji, Impuls 2010.</w:t>
            </w:r>
          </w:p>
          <w:p w:rsidR="00737CD4" w:rsidRDefault="009F17DA">
            <w:pPr>
              <w:numPr>
                <w:ilvl w:val="0"/>
                <w:numId w:val="2"/>
              </w:numPr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Blein</w:t>
            </w:r>
            <w:proofErr w:type="spellEnd"/>
            <w:r>
              <w:rPr>
                <w:sz w:val="22"/>
                <w:szCs w:val="22"/>
              </w:rPr>
              <w:t xml:space="preserve"> B., Sztuka prezentacji i wystąpień publicznych. RM 2010.</w:t>
            </w:r>
          </w:p>
        </w:tc>
      </w:tr>
      <w:tr w:rsidR="00737CD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737CD4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7CD4" w:rsidRDefault="009F17DA">
            <w:pPr>
              <w:ind w:left="360"/>
              <w:rPr>
                <w:b/>
              </w:rPr>
            </w:pPr>
            <w:r>
              <w:rPr>
                <w:b/>
              </w:rPr>
              <w:t xml:space="preserve">Bożena Mielczarek, </w:t>
            </w:r>
            <w:r>
              <w:rPr>
                <w:color w:val="0000FF"/>
                <w:u w:val="single"/>
              </w:rPr>
              <w:t>bozena.</w:t>
            </w:r>
            <w:hyperlink r:id="rId8">
              <w:r>
                <w:rPr>
                  <w:color w:val="0000FF"/>
                  <w:u w:val="single"/>
                </w:rPr>
                <w:t>mielczarek@pwr.edu.pl</w:t>
              </w:r>
            </w:hyperlink>
            <w:r>
              <w:rPr>
                <w:b/>
              </w:rPr>
              <w:t xml:space="preserve">; </w:t>
            </w:r>
          </w:p>
          <w:p w:rsidR="00737CD4" w:rsidRDefault="009F17DA">
            <w:pPr>
              <w:ind w:left="360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 xml:space="preserve">Wiesław Dobrowolski </w:t>
            </w:r>
            <w:r>
              <w:rPr>
                <w:color w:val="0000FF"/>
                <w:u w:val="single"/>
              </w:rPr>
              <w:t>wieslaw.dobrowolski@pwr.edu.pl</w:t>
            </w:r>
          </w:p>
        </w:tc>
      </w:tr>
    </w:tbl>
    <w:p w:rsidR="00737CD4" w:rsidRDefault="00737CD4"/>
    <w:sectPr w:rsidR="00737CD4">
      <w:footerReference w:type="default" r:id="rId9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61B" w:rsidRDefault="009F17DA">
      <w:r>
        <w:separator/>
      </w:r>
    </w:p>
  </w:endnote>
  <w:endnote w:type="continuationSeparator" w:id="0">
    <w:p w:rsidR="00AA261B" w:rsidRDefault="009F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CD4" w:rsidRDefault="00737C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61B" w:rsidRDefault="009F17DA">
      <w:r>
        <w:separator/>
      </w:r>
    </w:p>
  </w:footnote>
  <w:footnote w:type="continuationSeparator" w:id="0">
    <w:p w:rsidR="00AA261B" w:rsidRDefault="009F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C04C1"/>
    <w:multiLevelType w:val="multilevel"/>
    <w:tmpl w:val="3D983F2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3166FD5"/>
    <w:multiLevelType w:val="multilevel"/>
    <w:tmpl w:val="21E6C3D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4DA11E4"/>
    <w:multiLevelType w:val="multilevel"/>
    <w:tmpl w:val="38AEDE82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6AD53A46"/>
    <w:multiLevelType w:val="multilevel"/>
    <w:tmpl w:val="AF1AF27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D4"/>
    <w:rsid w:val="00331977"/>
    <w:rsid w:val="00737CD4"/>
    <w:rsid w:val="00746BEC"/>
    <w:rsid w:val="009F17DA"/>
    <w:rsid w:val="00AA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E034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elczare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4ecQo98qO7aRqrMVmSCwbF/nbA==">AMUW2mUyL4ClMZIENioFHepKjWFGCLqebEv+1DqEtKoX6N8ExHleC9iBHkM38LNDIgdCdMxUsgD35t+EXJACCqHc1s83P0PXy/Hiu35ZjTUjJ1yLKnh7I/isMJQC02lsWFSN2hSSeDTJ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2021-08-03T11:45:00Z</dcterms:created>
  <dcterms:modified xsi:type="dcterms:W3CDTF">2023-03-02T07:22:00Z</dcterms:modified>
</cp:coreProperties>
</file>